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7D2" w:rsidRPr="00283D23" w:rsidRDefault="00D377D2" w:rsidP="00D377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Правила приема в члены ПМГУ </w:t>
      </w:r>
    </w:p>
    <w:p w:rsidR="00D377D2" w:rsidRPr="00283D23" w:rsidRDefault="00283D23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п. 2.1 Устава ПМГУ членами профсоюза могут быть работники предприятий, учреждений, организаций, студенты, учащиеся учебных заведений, которые признают Устав ПМГУ и уплачивают членские взносы.</w:t>
      </w:r>
    </w:p>
    <w:p w:rsidR="00D377D2" w:rsidRPr="00283D23" w:rsidRDefault="00283D23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первичной организации ПМГУ </w:t>
      </w:r>
      <w:r w:rsidR="00DA1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 «АЗОВСТАЛЬ» </w:t>
      </w: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в Профсоюз осуществляется в соответствии с утвержденным Порядком, разработанном с </w:t>
      </w:r>
      <w:proofErr w:type="gramStart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 методических</w:t>
      </w:r>
      <w:proofErr w:type="gramEnd"/>
      <w:r w:rsidR="00D377D2"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</w:t>
      </w: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377D2"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порядке приема в члены Профсоюза металлургов и горняков Украины, их учете и создании первичных, цеховых профсоюзных организаций и профсоюзных групп в ПМГУ».</w:t>
      </w:r>
    </w:p>
    <w:p w:rsidR="00D377D2" w:rsidRPr="00283D23" w:rsidRDefault="00283D23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</w:p>
    <w:p w:rsidR="00283D23" w:rsidRPr="00283D23" w:rsidRDefault="00283D23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приняли решение вступить в Профсоюз. Для этого Вам необходимо:</w:t>
      </w:r>
    </w:p>
    <w:p w:rsidR="00283D23" w:rsidRPr="00283D23" w:rsidRDefault="00283D23" w:rsidP="00283D23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обратиться к </w:t>
      </w:r>
      <w:proofErr w:type="spellStart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предцехкому</w:t>
      </w:r>
      <w:proofErr w:type="spellEnd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структурного подразделения (список </w:t>
      </w:r>
      <w:proofErr w:type="spellStart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предцехкомов</w:t>
      </w:r>
      <w:proofErr w:type="spellEnd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контактные данные есть на нашем сайте)</w:t>
      </w:r>
    </w:p>
    <w:p w:rsidR="00283D23" w:rsidRDefault="00283D23" w:rsidP="00283D23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предцехкома</w:t>
      </w:r>
      <w:proofErr w:type="spellEnd"/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заполнить бланк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явления о приеме Вас в Профсоюз, а также написать заявление об удержании членских профсоюзных взносов (в соответствии с Законом Украины «О профессиональных союзах, их права и гарантии деятельности», а также согласно п. 7.3 Устава ПМГУ, ежемесячный размер членских взносов составляет 1 % от заработной платы).</w:t>
      </w:r>
    </w:p>
    <w:p w:rsidR="00283D23" w:rsidRDefault="00283D23" w:rsidP="00283D23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того, как цеховой профсоюзный комитет рассмотрит на своем заседании и утвердит решение о приеме Вас в Профсоюз, Вы являетесь членом Профсоюза металлургов и горняков Украины и можете пользоваться всеми правами, </w:t>
      </w:r>
      <w:r w:rsidR="00DA15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предусмотренными для членов Профсоюза</w:t>
      </w:r>
    </w:p>
    <w:p w:rsidR="00283D23" w:rsidRPr="00283D23" w:rsidRDefault="00283D23" w:rsidP="00283D23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будет оформлен и вручен профсоюзный билет члена ПМГУ</w:t>
      </w:r>
    </w:p>
    <w:p w:rsidR="00D377D2" w:rsidRPr="00283D23" w:rsidRDefault="00D377D2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Членство в Профсоюзе металлургов и горняков Украины при условии уплаты членских взносов сохраняются за:</w:t>
      </w:r>
    </w:p>
    <w:p w:rsidR="00D377D2" w:rsidRPr="00283D23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неработающими пенсионерами – размер взноса составляет 1 грн. в месяц</w:t>
      </w:r>
    </w:p>
    <w:p w:rsidR="00D377D2" w:rsidRPr="00283D23" w:rsidRDefault="00D377D2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женщинами, находящими</w:t>
      </w:r>
      <w:r w:rsidR="00DA15AA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отпуске по уходу за детьми – размер взноса составляет 1 грн. в месяц;</w:t>
      </w:r>
    </w:p>
    <w:p w:rsidR="00D377D2" w:rsidRDefault="00D377D2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работниками, уволенными в связи сокращением штата на весь период получения пособия по безработице;</w:t>
      </w:r>
    </w:p>
    <w:p w:rsidR="00DA15AA" w:rsidRPr="00283D23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лицами, уволенными с работы и пребывающими в трудовом споре по по</w:t>
      </w:r>
      <w:r w:rsidR="00767A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воду законности их увольнения,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весь период до вступления в законную силу решения суда;</w:t>
      </w:r>
    </w:p>
    <w:p w:rsidR="00D377D2" w:rsidRDefault="00D377D2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работниками, уволенными в связи с переходом на </w:t>
      </w:r>
      <w:r w:rsidR="00DA15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в государственные органы;</w:t>
      </w:r>
    </w:p>
    <w:p w:rsidR="00DA15AA" w:rsidRPr="00283D23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работниками, уволенными с предприятия в связи с передачей отдельных функций или услуг другому работодателю</w:t>
      </w:r>
    </w:p>
    <w:p w:rsidR="00DA15AA" w:rsidRDefault="00D377D2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уплаты членских профсоюзных взносов профсоюзное членство сохраняется за</w:t>
      </w:r>
      <w:r w:rsidR="00DA15A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A15AA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377D2" w:rsidRPr="00283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находящимися в отпуске без сохранения заработной платы; </w:t>
      </w:r>
    </w:p>
    <w:p w:rsidR="00DA15AA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лицами, уволенными с предприятия на период трудоустройства, но не более 3-х месяцев;</w:t>
      </w:r>
    </w:p>
    <w:p w:rsidR="00D377D2" w:rsidRPr="00283D23" w:rsidRDefault="00DA15AA" w:rsidP="00D377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студентами и учащимися, не получающими стипендию.</w:t>
      </w:r>
    </w:p>
    <w:p w:rsidR="00625575" w:rsidRPr="00283D23" w:rsidRDefault="00625575">
      <w:pPr>
        <w:rPr>
          <w:rFonts w:ascii="Times New Roman" w:hAnsi="Times New Roman" w:cs="Times New Roman"/>
          <w:sz w:val="28"/>
          <w:szCs w:val="28"/>
        </w:rPr>
      </w:pPr>
    </w:p>
    <w:sectPr w:rsidR="00625575" w:rsidRPr="00283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A6CED"/>
    <w:multiLevelType w:val="hybridMultilevel"/>
    <w:tmpl w:val="E82A5286"/>
    <w:lvl w:ilvl="0" w:tplc="3A46F7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7D2"/>
    <w:rsid w:val="00283D23"/>
    <w:rsid w:val="00625575"/>
    <w:rsid w:val="00767A3D"/>
    <w:rsid w:val="00BC6A7E"/>
    <w:rsid w:val="00D377D2"/>
    <w:rsid w:val="00DA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E5220-D088-4B74-B94D-0F69D510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77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77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37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77D2"/>
    <w:rPr>
      <w:b/>
      <w:bCs/>
    </w:rPr>
  </w:style>
  <w:style w:type="paragraph" w:styleId="a5">
    <w:name w:val="List Paragraph"/>
    <w:basedOn w:val="a"/>
    <w:uiPriority w:val="34"/>
    <w:qFormat/>
    <w:rsid w:val="00283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2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Булденко НА</dc:creator>
  <cp:keywords/>
  <dc:description/>
  <cp:lastModifiedBy>Булденко НА</cp:lastModifiedBy>
  <cp:revision>4</cp:revision>
  <dcterms:created xsi:type="dcterms:W3CDTF">2019-06-04T11:07:00Z</dcterms:created>
  <dcterms:modified xsi:type="dcterms:W3CDTF">2019-06-04T11:23:00Z</dcterms:modified>
</cp:coreProperties>
</file>